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left="483" w:right="764" w:hanging="0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>
      <w:pPr>
        <w:pStyle w:val="Normal"/>
        <w:ind w:left="483" w:right="764" w:hanging="0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>
      <w:pPr>
        <w:pStyle w:val="Normal"/>
        <w:spacing w:lineRule="auto" w:line="235" w:before="5" w:after="0"/>
        <w:ind w:left="475" w:right="764" w:hanging="0"/>
        <w:jc w:val="center"/>
        <w:rPr>
          <w:b/>
          <w:sz w:val="24"/>
        </w:rPr>
      </w:pPr>
      <w:r>
        <w:rPr>
          <w:b/>
          <w:sz w:val="24"/>
        </w:rPr>
        <w:t>МБ</w:t>
      </w:r>
      <w:r>
        <w:rPr>
          <w:b/>
          <w:sz w:val="24"/>
        </w:rPr>
        <w:t>Д</w:t>
      </w:r>
      <w:r>
        <w:rPr>
          <w:b/>
          <w:sz w:val="24"/>
        </w:rPr>
        <w:t>ОУ</w:t>
      </w:r>
      <w:r>
        <w:rPr>
          <w:b/>
          <w:spacing w:val="-6"/>
          <w:sz w:val="24"/>
        </w:rPr>
        <w:t xml:space="preserve"> «</w:t>
      </w:r>
      <w:r>
        <w:rPr>
          <w:b/>
          <w:spacing w:val="-6"/>
          <w:sz w:val="24"/>
        </w:rPr>
        <w:t>Курочка Ряба Буинского муниципального района РТ</w:t>
      </w:r>
      <w:r>
        <w:rPr>
          <w:b/>
          <w:sz w:val="24"/>
        </w:rPr>
        <w:t>» на 2025 год</w:t>
      </w:r>
    </w:p>
    <w:p>
      <w:pPr>
        <w:pStyle w:val="ListParagraph"/>
        <w:tabs>
          <w:tab w:val="clear" w:pos="720"/>
          <w:tab w:val="left" w:pos="861" w:leader="none"/>
        </w:tabs>
        <w:spacing w:lineRule="auto" w:line="276" w:before="34" w:after="6"/>
        <w:ind w:left="861" w:right="415" w:hanging="0"/>
        <w:jc w:val="left"/>
        <w:rPr>
          <w:sz w:val="24"/>
        </w:rPr>
      </w:pPr>
      <w:r>
        <w:rPr>
          <w:sz w:val="24"/>
        </w:rPr>
      </w:r>
    </w:p>
    <w:p>
      <w:pPr>
        <w:sectPr>
          <w:type w:val="nextPage"/>
          <w:pgSz w:w="11906" w:h="16838"/>
          <w:pgMar w:left="992" w:right="708" w:gutter="0" w:header="0" w:top="920" w:footer="0" w:bottom="846"/>
          <w:pgNumType w:fmt="decimal"/>
          <w:formProt w:val="false"/>
          <w:textDirection w:val="lrTb"/>
          <w:docGrid w:type="default" w:linePitch="600" w:charSpace="36864"/>
        </w:sectPr>
      </w:pPr>
    </w:p>
    <w:tbl>
      <w:tblPr>
        <w:tblStyle w:val="TableNormal"/>
        <w:tblW w:w="10915" w:type="dxa"/>
        <w:jc w:val="left"/>
        <w:tblInd w:w="-57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709"/>
        <w:gridCol w:w="5811"/>
        <w:gridCol w:w="1984"/>
        <w:gridCol w:w="2410"/>
      </w:tblGrid>
      <w:tr>
        <w:trPr>
          <w:trHeight w:val="556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4" w:before="0" w:after="0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kern w:val="0"/>
                <w:sz w:val="24"/>
                <w:szCs w:val="22"/>
                <w:lang w:eastAsia="en-US" w:bidi="ar-SA"/>
              </w:rPr>
              <w:t xml:space="preserve">№ </w:t>
            </w:r>
            <w:r>
              <w:rPr>
                <w:b/>
                <w:spacing w:val="-4"/>
                <w:kern w:val="0"/>
                <w:sz w:val="24"/>
                <w:szCs w:val="22"/>
                <w:lang w:eastAsia="en-US" w:bidi="ar-SA"/>
              </w:rPr>
              <w:t>п/п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40" w:before="1" w:after="0"/>
              <w:ind w:left="22" w:right="8" w:hanging="0"/>
              <w:rPr>
                <w:b/>
                <w:sz w:val="24"/>
              </w:rPr>
            </w:pP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40" w:before="1" w:after="0"/>
              <w:ind w:left="80" w:right="65" w:hanging="0"/>
              <w:rPr>
                <w:b/>
                <w:sz w:val="24"/>
              </w:rPr>
            </w:pP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40" w:before="1" w:after="0"/>
              <w:ind w:left="155" w:right="142" w:hanging="0"/>
              <w:rPr>
                <w:b/>
                <w:sz w:val="24"/>
              </w:rPr>
            </w:pP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Ответственные</w:t>
            </w:r>
          </w:p>
        </w:tc>
      </w:tr>
      <w:tr>
        <w:trPr>
          <w:trHeight w:val="1222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1.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67" w:before="0" w:after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Своевременное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информирование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членов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профсоюза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 деятельности Центрального Совета,</w:t>
            </w:r>
          </w:p>
          <w:p>
            <w:pPr>
              <w:pStyle w:val="TableParagraph"/>
              <w:widowControl w:val="false"/>
              <w:spacing w:lineRule="exact" w:line="271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республиканской,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территориальной</w:t>
            </w:r>
          </w:p>
          <w:p>
            <w:pPr>
              <w:pStyle w:val="TableParagraph"/>
              <w:widowControl w:val="false"/>
              <w:spacing w:lineRule="exact" w:line="274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организаций (через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информационные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стенды,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сайт)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9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40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Председатель, члены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профкома</w:t>
            </w:r>
          </w:p>
        </w:tc>
      </w:tr>
      <w:tr>
        <w:trPr>
          <w:trHeight w:val="396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2.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tLeast" w:line="300" w:before="0" w:after="0"/>
              <w:ind w:left="0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Рассмотрение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письменных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заявлений членов профсоюза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40" w:before="15" w:after="0"/>
              <w:ind w:left="0" w:right="58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40" w:before="15" w:after="0"/>
              <w:ind w:left="111" w:right="14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Председатель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ППО</w:t>
            </w:r>
          </w:p>
        </w:tc>
      </w:tr>
      <w:tr>
        <w:trPr>
          <w:trHeight w:val="55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3.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67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Оформление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профсоюзных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билетов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>в</w:t>
            </w:r>
          </w:p>
          <w:p>
            <w:pPr>
              <w:pStyle w:val="TableParagraph"/>
              <w:widowControl w:val="false"/>
              <w:spacing w:lineRule="exact" w:line="265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 xml:space="preserve">системе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АИС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67" w:before="0" w:after="0"/>
              <w:ind w:left="80" w:right="6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>мере</w:t>
            </w:r>
          </w:p>
          <w:p>
            <w:pPr>
              <w:pStyle w:val="TableParagraph"/>
              <w:widowControl w:val="false"/>
              <w:spacing w:lineRule="exact" w:line="265" w:before="0" w:after="0"/>
              <w:ind w:left="80" w:right="62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необходимости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65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Председатель ППО</w:t>
            </w:r>
          </w:p>
        </w:tc>
      </w:tr>
      <w:tr>
        <w:trPr>
          <w:trHeight w:val="273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3" w:before="0" w:after="0"/>
              <w:ind w:left="110" w:right="0" w:hanging="0"/>
              <w:jc w:val="left"/>
              <w:rPr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4.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3" w:before="0" w:after="0"/>
              <w:ind w:left="14" w:right="2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Работа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профсоюзными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документами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3" w:before="0" w:after="0"/>
              <w:ind w:left="80" w:right="69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3" w:before="0" w:after="0"/>
              <w:ind w:left="111" w:right="14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Председатель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ППО</w:t>
            </w:r>
          </w:p>
        </w:tc>
      </w:tr>
      <w:tr>
        <w:trPr>
          <w:trHeight w:val="83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3" w:before="0" w:after="0"/>
              <w:ind w:left="110" w:right="0" w:hanging="0"/>
              <w:jc w:val="left"/>
              <w:rPr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5.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35" w:before="0" w:after="0"/>
              <w:ind w:left="111" w:right="67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Оформление и выделение материальной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помощи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членам профсоюза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ОУ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35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 xml:space="preserve">По мере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необходимости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3" w:before="0" w:after="0"/>
              <w:ind w:left="111" w:right="14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Председатель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ППО</w:t>
            </w:r>
          </w:p>
        </w:tc>
      </w:tr>
      <w:tr>
        <w:trPr>
          <w:trHeight w:val="448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6.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40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Поздравление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сотрудников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Днем рождения, юбилеем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4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Ежемесячно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40" w:before="0" w:after="0"/>
              <w:ind w:left="150" w:right="14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Члены профкома</w:t>
            </w:r>
          </w:p>
          <w:p>
            <w:pPr>
              <w:pStyle w:val="TableParagraph"/>
              <w:widowControl w:val="false"/>
              <w:spacing w:lineRule="exact" w:line="261" w:before="0" w:after="0"/>
              <w:ind w:left="150" w:right="14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</w:r>
          </w:p>
        </w:tc>
      </w:tr>
      <w:tr>
        <w:trPr>
          <w:trHeight w:val="598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7.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40" w:before="0" w:after="0"/>
              <w:ind w:left="111" w:right="67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Работа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санаторному оздоровлению, внедрение новых социальных проектов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9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35" w:before="0" w:after="0"/>
              <w:ind w:left="111" w:right="61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Председатель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ППО</w:t>
            </w:r>
          </w:p>
        </w:tc>
      </w:tr>
      <w:tr>
        <w:trPr>
          <w:trHeight w:val="567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8.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40" w:before="0" w:after="0"/>
              <w:ind w:left="111" w:right="67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Организация и проведение праздников и профессиональных праздников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9" w:hanging="0"/>
              <w:jc w:val="left"/>
              <w:rPr>
                <w:spacing w:val="-2"/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По календарю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35" w:before="0" w:after="0"/>
              <w:ind w:left="111" w:right="61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Профком</w:t>
            </w:r>
          </w:p>
        </w:tc>
      </w:tr>
      <w:tr>
        <w:trPr>
          <w:trHeight w:val="522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9.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Участие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работе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комиссии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по</w:t>
            </w:r>
          </w:p>
          <w:p>
            <w:pPr>
              <w:pStyle w:val="TableParagraph"/>
              <w:widowControl w:val="false"/>
              <w:spacing w:lineRule="auto" w:line="240" w:before="0" w:after="0"/>
              <w:ind w:left="111" w:right="67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распределению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стимулирующего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фонда.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9" w:hanging="0"/>
              <w:jc w:val="left"/>
              <w:rPr>
                <w:spacing w:val="-2"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раз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в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год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35" w:before="0" w:after="0"/>
              <w:ind w:left="111" w:right="61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раз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в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год</w:t>
            </w:r>
          </w:p>
        </w:tc>
      </w:tr>
      <w:tr>
        <w:trPr>
          <w:trHeight w:val="589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10.</w:t>
            </w:r>
          </w:p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4" w:before="17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Сбор</w:t>
            </w:r>
            <w:r>
              <w:rPr>
                <w:spacing w:val="4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данных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специальной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оценки условий труда на рабочих местах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9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Уполномоченный</w:t>
            </w:r>
            <w:r>
              <w:rPr>
                <w:spacing w:val="5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ОТ</w:t>
            </w:r>
          </w:p>
        </w:tc>
      </w:tr>
      <w:tr>
        <w:trPr>
          <w:trHeight w:val="673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11.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67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Субботники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благоустройству</w:t>
            </w:r>
          </w:p>
          <w:p>
            <w:pPr>
              <w:pStyle w:val="TableParagraph"/>
              <w:widowControl w:val="false"/>
              <w:spacing w:lineRule="exact" w:line="265" w:before="0" w:after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территории ОУ и закрепленного участка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раза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год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67" w:before="0" w:after="0"/>
              <w:ind w:left="0" w:right="15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 xml:space="preserve">Профком,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администрация ОУ</w:t>
            </w:r>
          </w:p>
        </w:tc>
      </w:tr>
      <w:tr>
        <w:trPr>
          <w:trHeight w:val="442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12.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67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Подписка и чтение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газеты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«Профсоюзная среда»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4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Ежемесячно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0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Профком</w:t>
            </w:r>
          </w:p>
        </w:tc>
      </w:tr>
      <w:tr>
        <w:trPr>
          <w:trHeight w:val="759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13.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Заседание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профкома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«О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выполнении</w:t>
            </w:r>
          </w:p>
          <w:p>
            <w:pPr>
              <w:pStyle w:val="TableParagraph"/>
              <w:widowControl w:val="false"/>
              <w:spacing w:lineRule="exact" w:line="274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Соглашения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улучшению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условий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 охраны труда в ОУ».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0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Январь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40" w:before="0" w:after="0"/>
              <w:ind w:left="0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Уполномоченный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охране 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>труда</w:t>
            </w:r>
          </w:p>
        </w:tc>
      </w:tr>
      <w:tr>
        <w:trPr>
          <w:trHeight w:val="559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14.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67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Сверка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учета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членов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профсоюза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>в</w:t>
            </w:r>
          </w:p>
          <w:p>
            <w:pPr>
              <w:pStyle w:val="TableParagraph"/>
              <w:widowControl w:val="false"/>
              <w:spacing w:lineRule="exact" w:line="265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АИС за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2024год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0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Январь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0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Председатель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профкома</w:t>
            </w:r>
          </w:p>
        </w:tc>
      </w:tr>
      <w:tr>
        <w:trPr>
          <w:trHeight w:val="41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15.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35" w:before="0" w:after="0"/>
              <w:ind w:left="111" w:right="16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Участие  в</w:t>
            </w:r>
            <w:r>
              <w:rPr>
                <w:spacing w:val="3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Спартакиаде работников образования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5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35" w:before="0" w:after="0"/>
              <w:ind w:left="0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Члены комиссии</w:t>
            </w:r>
          </w:p>
        </w:tc>
      </w:tr>
      <w:tr>
        <w:trPr>
          <w:trHeight w:val="334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16.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4"/>
              </w:rPr>
            </w:pP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«Кругл</w:t>
            </w:r>
            <w:r>
              <w:rPr>
                <w:kern w:val="0"/>
                <w:sz w:val="24"/>
                <w:szCs w:val="22"/>
                <w:lang w:eastAsia="en-US" w:bidi="ar-SA"/>
              </w:rPr>
              <w:t>ый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стол»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сотрудников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5" w:hanging="0"/>
              <w:jc w:val="left"/>
              <w:rPr>
                <w:sz w:val="24"/>
              </w:rPr>
            </w:pP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0" w:right="142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Профком</w:t>
            </w:r>
          </w:p>
        </w:tc>
      </w:tr>
      <w:tr>
        <w:trPr>
          <w:trHeight w:val="475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17.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35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Участие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проведении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Всемирного дня здоровья и 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охраны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труда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3" w:before="0" w:after="0"/>
              <w:ind w:left="80" w:right="70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35" w:before="0" w:after="0"/>
              <w:ind w:left="0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Профком,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комиссия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 охране труда</w:t>
            </w:r>
          </w:p>
        </w:tc>
      </w:tr>
      <w:tr>
        <w:trPr>
          <w:trHeight w:val="475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18.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64" w:before="2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Отчет профсоюзного комитета ППО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проделанной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работе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 2024-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2025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учебный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>год.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5" w:hanging="0"/>
              <w:jc w:val="left"/>
              <w:rPr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52" w:right="142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Профком</w:t>
            </w:r>
          </w:p>
        </w:tc>
      </w:tr>
      <w:tr>
        <w:trPr>
          <w:trHeight w:val="475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19.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40" w:before="25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Утверждение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плана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работы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первичной</w:t>
            </w:r>
          </w:p>
          <w:p>
            <w:pPr>
              <w:pStyle w:val="TableParagraph"/>
              <w:widowControl w:val="false"/>
              <w:spacing w:lineRule="exact" w:line="274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профсоюзной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новый учебный год.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70" w:hanging="0"/>
              <w:jc w:val="left"/>
              <w:rPr>
                <w:sz w:val="24"/>
              </w:rPr>
            </w:pP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>Август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52" w:right="142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Профком</w:t>
            </w:r>
          </w:p>
        </w:tc>
      </w:tr>
      <w:tr>
        <w:trPr>
          <w:trHeight w:val="37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20.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4" w:before="17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Участие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семинарах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профактива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района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</w:t>
            </w:r>
            <w:bookmarkStart w:id="0" w:name="_GoBack"/>
            <w:bookmarkEnd w:id="0"/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плану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ТПО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50" w:right="142" w:hanging="0"/>
              <w:jc w:val="left"/>
              <w:rPr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Члены профкома</w:t>
            </w:r>
          </w:p>
        </w:tc>
      </w:tr>
      <w:tr>
        <w:trPr>
          <w:trHeight w:val="475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0" w:hanging="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21.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67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Отчет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ревизионной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комиссии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о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финансовой деятельности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0" w:right="60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2 раза в год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53" w:right="14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КРК</w:t>
            </w:r>
          </w:p>
        </w:tc>
      </w:tr>
    </w:tbl>
    <w:p>
      <w:pPr>
        <w:sectPr>
          <w:type w:val="continuous"/>
          <w:pgSz w:w="11906" w:h="16838"/>
          <w:pgMar w:left="992" w:right="708" w:gutter="0" w:header="0" w:top="920" w:footer="0" w:bottom="846"/>
          <w:pgNumType w:fmt="decimal"/>
          <w:formProt w:val="false"/>
          <w:textDirection w:val="lrTb"/>
          <w:docGrid w:type="default" w:linePitch="600" w:charSpace="36864"/>
        </w:sectPr>
      </w:pPr>
    </w:p>
    <w:p>
      <w:pPr>
        <w:pStyle w:val="TableParagraph"/>
        <w:spacing w:lineRule="exact" w:line="265"/>
        <w:ind w:left="0" w:hanging="0"/>
        <w:jc w:val="left"/>
        <w:rPr>
          <w:sz w:val="24"/>
        </w:rPr>
      </w:pPr>
      <w:r>
        <w:rPr>
          <w:sz w:val="24"/>
        </w:rPr>
      </w:r>
    </w:p>
    <w:p>
      <w:pPr>
        <w:sectPr>
          <w:type w:val="continuous"/>
          <w:pgSz w:w="11906" w:h="16838"/>
          <w:pgMar w:left="992" w:right="708" w:gutter="0" w:header="0" w:top="920" w:footer="0" w:bottom="846"/>
          <w:formProt w:val="false"/>
          <w:textDirection w:val="lrTb"/>
          <w:docGrid w:type="default" w:linePitch="600" w:charSpace="36864"/>
        </w:sectPr>
      </w:pPr>
    </w:p>
    <w:p>
      <w:pPr>
        <w:pStyle w:val="Style15"/>
        <w:tabs>
          <w:tab w:val="clear" w:pos="720"/>
          <w:tab w:val="left" w:pos="6039" w:leader="none"/>
        </w:tabs>
        <w:ind w:left="0" w:hanging="0"/>
        <w:rPr/>
      </w:pPr>
      <w:r>
        <w:rPr/>
        <w:t>Председатель</w:t>
      </w:r>
      <w:r>
        <w:rPr>
          <w:spacing w:val="-5"/>
        </w:rPr>
        <w:t xml:space="preserve"> </w:t>
      </w:r>
      <w:r>
        <w:rPr/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r>
        <w:rPr>
          <w:u w:val="single"/>
        </w:rPr>
        <w:t>Камалетдинова И.И</w:t>
      </w:r>
      <w:r>
        <w:rPr>
          <w:spacing w:val="-4"/>
        </w:rPr>
        <w:t>.</w:t>
      </w:r>
    </w:p>
    <w:sectPr>
      <w:type w:val="continuous"/>
      <w:pgSz w:w="11906" w:h="16838"/>
      <w:pgMar w:left="992" w:right="708" w:gutter="0" w:header="0" w:top="920" w:footer="0" w:bottom="846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uiPriority w:val="1"/>
    <w:qFormat/>
    <w:pPr>
      <w:ind w:left="861" w:hanging="0"/>
    </w:pPr>
    <w:rPr>
      <w:sz w:val="24"/>
      <w:szCs w:val="24"/>
    </w:rPr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9">
    <w:name w:val="Title"/>
    <w:basedOn w:val="Normal"/>
    <w:uiPriority w:val="1"/>
    <w:qFormat/>
    <w:pPr>
      <w:spacing w:before="4" w:after="0"/>
      <w:ind w:left="141" w:hanging="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861" w:hanging="361"/>
      <w:jc w:val="both"/>
    </w:pPr>
    <w:rPr/>
  </w:style>
  <w:style w:type="paragraph" w:styleId="TableParagraph" w:customStyle="1">
    <w:name w:val="Table Paragraph"/>
    <w:basedOn w:val="Normal"/>
    <w:uiPriority w:val="1"/>
    <w:qFormat/>
    <w:pPr>
      <w:spacing w:lineRule="exact" w:line="268"/>
      <w:ind w:left="111" w:hanging="0"/>
      <w:jc w:val="center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LibreOffice/7.5.6.2$Linux_X86_64 LibreOffice_project/50$Build-2</Application>
  <AppVersion>15.0000</AppVersion>
  <Pages>1</Pages>
  <Words>293</Words>
  <Characters>1879</Characters>
  <CharactersWithSpaces>2078</CharactersWithSpaces>
  <Paragraphs>101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2025-05-14T05:39:00Z</dcterms:created>
  <dc:creator>user</dc:creator>
  <dc:description/>
  <dc:language>ru-RU</dc:language>
  <cp:lastModifiedBy/>
  <dcterms:modified xsi:type="dcterms:W3CDTF">2025-05-16T09:49:56Z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